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988" w:rsidRDefault="006A6988" w:rsidP="006A698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Объявление</w:t>
      </w:r>
    </w:p>
    <w:p w:rsidR="006A6988" w:rsidRPr="00D06C1C" w:rsidRDefault="006A6988" w:rsidP="006A698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постановлением </w:t>
      </w:r>
      <w:proofErr w:type="spellStart"/>
      <w:r w:rsidR="00DC642B">
        <w:rPr>
          <w:rFonts w:ascii="Times New Roman" w:eastAsia="Times New Roman" w:hAnsi="Times New Roman" w:cs="Times New Roman"/>
          <w:sz w:val="28"/>
          <w:szCs w:val="28"/>
        </w:rPr>
        <w:t>Старогутнянской</w:t>
      </w:r>
      <w:proofErr w:type="spellEnd"/>
      <w:r w:rsidR="00DC642B" w:rsidRPr="00D06C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сельской администрации </w:t>
      </w:r>
      <w:r w:rsidRPr="00D06C1C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D06C1C" w:rsidRPr="00D06C1C">
        <w:rPr>
          <w:rFonts w:ascii="Times New Roman" w:eastAsia="Segoe UI Symbol" w:hAnsi="Times New Roman" w:cs="Times New Roman"/>
          <w:sz w:val="28"/>
          <w:szCs w:val="28"/>
        </w:rPr>
        <w:t>4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 от 0</w:t>
      </w:r>
      <w:r w:rsidR="00D06C1C" w:rsidRPr="00D06C1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>.04.2019г. «</w:t>
      </w:r>
      <w:r w:rsidR="00D06C1C" w:rsidRPr="00D06C1C">
        <w:rPr>
          <w:rFonts w:ascii="Times New Roman" w:eastAsia="Calibri" w:hAnsi="Times New Roman" w:cs="Times New Roman"/>
          <w:sz w:val="28"/>
          <w:szCs w:val="28"/>
        </w:rPr>
        <w:t>Об утверждении порядка проведения конкурсного отбора программ (проектов) инициативного бюджетирования в муниципальном образовании «</w:t>
      </w:r>
      <w:proofErr w:type="spellStart"/>
      <w:r w:rsidR="00D06C1C" w:rsidRPr="00D06C1C">
        <w:rPr>
          <w:rFonts w:ascii="Times New Roman" w:eastAsia="Calibri" w:hAnsi="Times New Roman" w:cs="Times New Roman"/>
          <w:sz w:val="28"/>
          <w:szCs w:val="28"/>
        </w:rPr>
        <w:t>Старогутнянского</w:t>
      </w:r>
      <w:proofErr w:type="spellEnd"/>
      <w:r w:rsidR="00D06C1C" w:rsidRPr="00D06C1C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поселения» и методики проведения  оценки программ (проектов) инициативного бюджетирования в муниципальном образовании «</w:t>
      </w:r>
      <w:proofErr w:type="spellStart"/>
      <w:r w:rsidR="00D06C1C" w:rsidRPr="00D06C1C">
        <w:rPr>
          <w:rFonts w:ascii="Times New Roman" w:eastAsia="Calibri" w:hAnsi="Times New Roman" w:cs="Times New Roman"/>
          <w:sz w:val="28"/>
          <w:szCs w:val="28"/>
        </w:rPr>
        <w:t>Старогутнянского</w:t>
      </w:r>
      <w:proofErr w:type="spellEnd"/>
      <w:r w:rsidR="00D06C1C" w:rsidRPr="00D06C1C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поселения», состава конкурсной комиссии </w:t>
      </w:r>
      <w:r w:rsidR="00D06C1C" w:rsidRPr="00D06C1C">
        <w:rPr>
          <w:rFonts w:ascii="Times New Roman" w:hAnsi="Times New Roman" w:cs="Times New Roman"/>
          <w:sz w:val="28"/>
          <w:szCs w:val="28"/>
        </w:rPr>
        <w:t xml:space="preserve">по определению победителей конкурса </w:t>
      </w:r>
      <w:r w:rsidR="00D06C1C" w:rsidRPr="00D06C1C">
        <w:rPr>
          <w:rFonts w:ascii="Times New Roman" w:eastAsia="Calibri" w:hAnsi="Times New Roman" w:cs="Times New Roman"/>
          <w:sz w:val="28"/>
          <w:szCs w:val="28"/>
        </w:rPr>
        <w:t>программ (проектов) инициативного бюджетирования в муниципальном образовании «</w:t>
      </w:r>
      <w:proofErr w:type="spellStart"/>
      <w:r w:rsidR="00D06C1C" w:rsidRPr="00D06C1C">
        <w:rPr>
          <w:rFonts w:ascii="Times New Roman" w:eastAsia="Calibri" w:hAnsi="Times New Roman" w:cs="Times New Roman"/>
          <w:sz w:val="28"/>
          <w:szCs w:val="28"/>
        </w:rPr>
        <w:t>Старогутнянского</w:t>
      </w:r>
      <w:proofErr w:type="spellEnd"/>
      <w:r w:rsidR="00D06C1C" w:rsidRPr="00D06C1C">
        <w:rPr>
          <w:rFonts w:ascii="Times New Roman" w:eastAsia="Calibri" w:hAnsi="Times New Roman" w:cs="Times New Roman"/>
          <w:sz w:val="28"/>
          <w:szCs w:val="28"/>
        </w:rPr>
        <w:t xml:space="preserve">  сельского поселения</w:t>
      </w:r>
      <w:r w:rsidR="009965D4" w:rsidRPr="00D06C1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объявляется конкурсный отбор программ (проектов) инициативного </w:t>
      </w:r>
      <w:proofErr w:type="spellStart"/>
      <w:r w:rsidRPr="00D06C1C">
        <w:rPr>
          <w:rFonts w:ascii="Times New Roman" w:eastAsia="Times New Roman" w:hAnsi="Times New Roman" w:cs="Times New Roman"/>
          <w:sz w:val="28"/>
          <w:szCs w:val="28"/>
        </w:rPr>
        <w:t>бюджетирования</w:t>
      </w:r>
      <w:proofErr w:type="spellEnd"/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D06C1C">
        <w:rPr>
          <w:rFonts w:ascii="Times New Roman" w:eastAsia="Times New Roman" w:hAnsi="Times New Roman" w:cs="Times New Roman"/>
          <w:sz w:val="28"/>
          <w:szCs w:val="28"/>
        </w:rPr>
        <w:t>Старогутнянском</w:t>
      </w:r>
      <w:proofErr w:type="spellEnd"/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 Унечского муниципального  района Брянской области</w:t>
      </w:r>
    </w:p>
    <w:p w:rsidR="006A6988" w:rsidRPr="00D06C1C" w:rsidRDefault="006A6988" w:rsidP="006A69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Прием заявок осуществляется в </w:t>
      </w:r>
      <w:proofErr w:type="spellStart"/>
      <w:r w:rsidR="00D06C1C">
        <w:rPr>
          <w:rFonts w:ascii="Times New Roman" w:eastAsia="Times New Roman" w:hAnsi="Times New Roman" w:cs="Times New Roman"/>
          <w:sz w:val="28"/>
          <w:szCs w:val="28"/>
        </w:rPr>
        <w:t>Старогутнянской</w:t>
      </w:r>
      <w:proofErr w:type="spellEnd"/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  сельской администрации с 8</w:t>
      </w:r>
      <w:r w:rsidRPr="00D06C1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45 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>до 17</w:t>
      </w:r>
      <w:r w:rsidRPr="00D06C1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00 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>ежедневно (перерыв с 13</w:t>
      </w:r>
      <w:r w:rsidRPr="00D06C1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 до 14</w:t>
      </w:r>
      <w:r w:rsidRPr="00D06C1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>) в срок до 28 февраля 2022 года включительно.</w:t>
      </w:r>
    </w:p>
    <w:p w:rsidR="006A6988" w:rsidRPr="00D06C1C" w:rsidRDefault="006A6988" w:rsidP="006A69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6988" w:rsidRPr="00D06C1C" w:rsidRDefault="006A6988" w:rsidP="006A69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7DE" w:rsidRDefault="006A6988" w:rsidP="006A6988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Секретарь конкурсной комиссии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 w:rsidR="00D06C1C">
        <w:rPr>
          <w:rFonts w:ascii="Times New Roman" w:eastAsia="Times New Roman" w:hAnsi="Times New Roman" w:cs="Times New Roman"/>
          <w:sz w:val="28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06C1C">
        <w:rPr>
          <w:rFonts w:ascii="Times New Roman" w:eastAsia="Times New Roman" w:hAnsi="Times New Roman" w:cs="Times New Roman"/>
          <w:sz w:val="28"/>
        </w:rPr>
        <w:t>Гришаева Л.В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965D4" w:rsidRDefault="009965D4" w:rsidP="006A6988"/>
    <w:sectPr w:rsidR="009965D4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altName w:val="Century Gothic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A6988"/>
    <w:rsid w:val="000A7205"/>
    <w:rsid w:val="003B3B51"/>
    <w:rsid w:val="005C4037"/>
    <w:rsid w:val="006805E2"/>
    <w:rsid w:val="006A6988"/>
    <w:rsid w:val="007D1482"/>
    <w:rsid w:val="009965D4"/>
    <w:rsid w:val="00C7036B"/>
    <w:rsid w:val="00D06C1C"/>
    <w:rsid w:val="00D457DE"/>
    <w:rsid w:val="00DC6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9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Company>Ya Blondinko Edition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Рубан Алексей Николаевич</cp:lastModifiedBy>
  <cp:revision>3</cp:revision>
  <dcterms:created xsi:type="dcterms:W3CDTF">2022-02-24T11:22:00Z</dcterms:created>
  <dcterms:modified xsi:type="dcterms:W3CDTF">2022-03-02T14:50:00Z</dcterms:modified>
</cp:coreProperties>
</file>